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A4" w:rsidRDefault="00A56CA4" w:rsidP="00774A04">
      <w:pPr>
        <w:pStyle w:val="Titre2"/>
        <w:pBdr>
          <w:bottom w:val="single" w:sz="6" w:space="0" w:color="AAAAAA"/>
        </w:pBdr>
        <w:shd w:val="clear" w:color="auto" w:fill="FFFFFF"/>
        <w:spacing w:before="240" w:after="60"/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</w:pPr>
      <w:proofErr w:type="gramStart"/>
      <w:r w:rsidRPr="00A56CA4">
        <w:rPr>
          <w:rFonts w:ascii="inherit" w:eastAsia="Times New Roman" w:hAnsi="inherit" w:cs="Segoe UI"/>
          <w:color w:val="000000"/>
          <w:sz w:val="23"/>
          <w:szCs w:val="21"/>
          <w:lang w:eastAsia="fr-FR"/>
        </w:rPr>
        <w:t>Consignes</w:t>
      </w:r>
      <w:proofErr w:type="gramEnd"/>
      <w:r w:rsidRPr="00A56CA4">
        <w:rPr>
          <w:rFonts w:ascii="inherit" w:eastAsia="Times New Roman" w:hAnsi="inherit" w:cs="Segoe UI"/>
          <w:color w:val="000000"/>
          <w:sz w:val="23"/>
          <w:szCs w:val="21"/>
          <w:lang w:eastAsia="fr-FR"/>
        </w:rPr>
        <w:t> </w:t>
      </w:r>
      <w:r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t xml:space="preserve">: </w:t>
      </w:r>
    </w:p>
    <w:p w:rsidR="00774A04" w:rsidRPr="00857EB6" w:rsidRDefault="00E31AF3" w:rsidP="00774A04">
      <w:pPr>
        <w:pStyle w:val="Titre2"/>
        <w:pBdr>
          <w:bottom w:val="single" w:sz="6" w:space="0" w:color="AAAAAA"/>
        </w:pBdr>
        <w:shd w:val="clear" w:color="auto" w:fill="FFFFFF"/>
        <w:spacing w:before="240" w:after="60"/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</w:pP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t xml:space="preserve">- </w:t>
      </w:r>
      <w:r w:rsidRPr="00E31AF3">
        <w:rPr>
          <w:rFonts w:ascii="inherit" w:eastAsia="Times New Roman" w:hAnsi="inherit" w:cs="Segoe UI"/>
          <w:color w:val="000000"/>
          <w:sz w:val="21"/>
          <w:szCs w:val="21"/>
          <w:lang w:eastAsia="fr-FR"/>
        </w:rPr>
        <w:t>Cahier des charges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t xml:space="preserve"> (exemple: </w:t>
      </w:r>
      <w:hyperlink r:id="rId6" w:anchor="Cahier_des_charges" w:tgtFrame="_blank" w:history="1">
        <w:r w:rsidRPr="00E31AF3">
          <w:rPr>
            <w:rFonts w:ascii="inherit" w:eastAsia="Times New Roman" w:hAnsi="inherit" w:cs="Segoe UI"/>
            <w:b w:val="0"/>
            <w:color w:val="000000"/>
            <w:sz w:val="21"/>
            <w:szCs w:val="21"/>
            <w:u w:val="single"/>
            <w:lang w:eastAsia="fr-FR"/>
          </w:rPr>
          <w:t>http://wikilab.myhumankit.org/index.php?title=Projets:Appui-t%C3%AAte_%C3%A9lectrique#Cahier_des_charges</w:t>
        </w:r>
      </w:hyperlink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t>)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br/>
        <w:t>N'oubliez pas non plus de souligner les problèmes de sécurité que cela peut poser et éventuellement de proposer des alternatives ou impératifs, ou d 'affiner la proposition (je pense à la couverture pour le bébé par exemple).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br/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br/>
        <w:t xml:space="preserve">- Faire une </w:t>
      </w:r>
      <w:r w:rsidRPr="00E31AF3">
        <w:rPr>
          <w:rFonts w:ascii="inherit" w:eastAsia="Times New Roman" w:hAnsi="inherit" w:cs="Segoe UI"/>
          <w:color w:val="000000"/>
          <w:sz w:val="21"/>
          <w:szCs w:val="21"/>
          <w:lang w:eastAsia="fr-FR"/>
        </w:rPr>
        <w:t>analyse des solutions existantes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t xml:space="preserve"> (fa</w:t>
      </w:r>
      <w:r w:rsidR="00F60B31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t>ire des recherches sur internet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t>) sur ce qui existe déjà, ou ce qui s'en approche, pour chacune des propositions.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br/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br/>
        <w:t xml:space="preserve">- commencer à faire des </w:t>
      </w:r>
      <w:r w:rsidRPr="00E31AF3">
        <w:rPr>
          <w:rFonts w:ascii="inherit" w:eastAsia="Times New Roman" w:hAnsi="inherit" w:cs="Segoe UI"/>
          <w:color w:val="000000"/>
          <w:sz w:val="21"/>
          <w:szCs w:val="21"/>
          <w:lang w:eastAsia="fr-FR"/>
        </w:rPr>
        <w:t>esquisses/dessins/schémas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t xml:space="preserve"> de principe pour chacune des propositions (pas la peine de savoir bien dessiner !)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br/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br/>
        <w:t>Puis si vous avez le temps, l'idéal serait également de :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br/>
        <w:t xml:space="preserve">- répertorier le </w:t>
      </w:r>
      <w:r w:rsidRPr="00E31AF3">
        <w:rPr>
          <w:rFonts w:ascii="inherit" w:eastAsia="Times New Roman" w:hAnsi="inherit" w:cs="Segoe UI"/>
          <w:color w:val="000000"/>
          <w:sz w:val="21"/>
          <w:szCs w:val="21"/>
          <w:lang w:eastAsia="fr-FR"/>
        </w:rPr>
        <w:t>matériel nécessaire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t xml:space="preserve"> pour chacune des pistes envisagées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br/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br/>
        <w:t xml:space="preserve">- le </w:t>
      </w:r>
      <w:r w:rsidRPr="00E31AF3">
        <w:rPr>
          <w:rFonts w:ascii="inherit" w:eastAsia="Times New Roman" w:hAnsi="inherit" w:cs="Segoe UI"/>
          <w:color w:val="000000"/>
          <w:sz w:val="21"/>
          <w:szCs w:val="21"/>
          <w:lang w:eastAsia="fr-FR"/>
        </w:rPr>
        <w:t>coût estimé</w:t>
      </w:r>
      <w:r w:rsidRPr="00E31AF3">
        <w:rPr>
          <w:rFonts w:ascii="inherit" w:eastAsia="Times New Roman" w:hAnsi="inherit" w:cs="Segoe UI"/>
          <w:b w:val="0"/>
          <w:color w:val="000000"/>
          <w:sz w:val="21"/>
          <w:szCs w:val="21"/>
          <w:lang w:eastAsia="fr-FR"/>
        </w:rPr>
        <w:t>.</w:t>
      </w: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CA6027">
      <w:pPr>
        <w:pStyle w:val="Sansinterligne"/>
        <w:jc w:val="center"/>
        <w:rPr>
          <w:rFonts w:ascii="inherit" w:hAnsi="inherit" w:cs="Segoe UI"/>
          <w:sz w:val="21"/>
          <w:szCs w:val="21"/>
          <w:lang w:eastAsia="fr-FR"/>
        </w:rPr>
      </w:pPr>
    </w:p>
    <w:p w:rsidR="00A56CA4" w:rsidRDefault="00A56CA4" w:rsidP="00A56CA4">
      <w:pPr>
        <w:rPr>
          <w:rFonts w:ascii="inherit" w:hAnsi="inherit" w:cs="Segoe UI"/>
          <w:sz w:val="21"/>
          <w:szCs w:val="21"/>
          <w:lang w:eastAsia="fr-FR"/>
        </w:rPr>
      </w:pPr>
    </w:p>
    <w:p w:rsidR="00CA6027" w:rsidRPr="00A56CA4" w:rsidRDefault="00F666E5" w:rsidP="00A56CA4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lastRenderedPageBreak/>
        <w:t>Ensemble à tartiner</w:t>
      </w:r>
    </w:p>
    <w:p w:rsidR="00A56CA4" w:rsidRDefault="00A56CA4" w:rsidP="00CA6027">
      <w:pPr>
        <w:pStyle w:val="Sansinterligne"/>
      </w:pPr>
    </w:p>
    <w:p w:rsidR="00774A04" w:rsidRPr="00F60B31" w:rsidRDefault="00774A04" w:rsidP="00CA6027">
      <w:pPr>
        <w:pStyle w:val="Sansinterligne"/>
        <w:rPr>
          <w:b/>
          <w:u w:val="single"/>
        </w:rPr>
      </w:pPr>
      <w:r w:rsidRPr="00CA6027">
        <w:br/>
      </w:r>
      <w:r w:rsidRPr="00F60B31">
        <w:rPr>
          <w:b/>
          <w:u w:val="single"/>
        </w:rPr>
        <w:t>Description du projet</w:t>
      </w:r>
      <w:r w:rsidR="00F60B31" w:rsidRPr="00F60B31">
        <w:rPr>
          <w:b/>
          <w:u w:val="single"/>
        </w:rPr>
        <w:t> :</w:t>
      </w:r>
    </w:p>
    <w:p w:rsidR="00CA6027" w:rsidRDefault="00CA6027" w:rsidP="00CA6027">
      <w:pPr>
        <w:pStyle w:val="Sansinterligne"/>
      </w:pPr>
    </w:p>
    <w:p w:rsidR="003269AB" w:rsidRDefault="00CA6027" w:rsidP="00CA6027">
      <w:pPr>
        <w:pStyle w:val="Sansinterligne"/>
      </w:pPr>
      <w:r w:rsidRPr="00CA6027">
        <w:t xml:space="preserve">Créer </w:t>
      </w:r>
      <w:r w:rsidR="00F666E5">
        <w:t>un ensemble à tartiner</w:t>
      </w:r>
      <w:r w:rsidR="00E11CC4">
        <w:t xml:space="preserve"> permettant à une personne manquant de force </w:t>
      </w:r>
      <w:r w:rsidR="00F666E5">
        <w:t xml:space="preserve">dans le bras ou ne pouvant se servir de leur bras </w:t>
      </w:r>
      <w:r w:rsidR="00E11CC4">
        <w:t xml:space="preserve">de pouvoir </w:t>
      </w:r>
      <w:r w:rsidR="00F666E5">
        <w:t>tartiner seule des biscottes ou du pain</w:t>
      </w:r>
      <w:r w:rsidR="00E11CC4">
        <w:t xml:space="preserve">. </w:t>
      </w:r>
    </w:p>
    <w:p w:rsidR="00E11CC4" w:rsidRDefault="00F666E5" w:rsidP="00CA6027">
      <w:pPr>
        <w:pStyle w:val="Sansinterligne"/>
      </w:pPr>
      <w:r>
        <w:t>Cet ensemble est composé d’un support pour y poser le pain sans qu’il ne bouge, (même principe concernant des biscottes)</w:t>
      </w:r>
      <w:r w:rsidR="00E11CC4">
        <w:t>.</w:t>
      </w:r>
      <w:r>
        <w:t xml:space="preserve"> De plus, il y a un couteau léger avec un manche perpendiculaire à la lame pour faciliter son utilisation par la personne concernée.</w:t>
      </w:r>
    </w:p>
    <w:p w:rsidR="00F60B31" w:rsidRDefault="00F60B31" w:rsidP="00CA6027">
      <w:pPr>
        <w:pStyle w:val="Sansinterligne"/>
      </w:pPr>
    </w:p>
    <w:p w:rsidR="00E11CC4" w:rsidRPr="00F60B31" w:rsidRDefault="00F60B31" w:rsidP="00F60B31">
      <w:pPr>
        <w:pStyle w:val="Sansinterligne"/>
        <w:rPr>
          <w:b/>
          <w:u w:val="single"/>
        </w:rPr>
      </w:pPr>
      <w:r w:rsidRPr="00F60B31">
        <w:rPr>
          <w:b/>
          <w:u w:val="single"/>
        </w:rPr>
        <w:t xml:space="preserve">Analyse des solutions existantes : </w:t>
      </w:r>
    </w:p>
    <w:p w:rsidR="00F60B31" w:rsidRDefault="00F60B31" w:rsidP="00CA6027">
      <w:pPr>
        <w:pStyle w:val="Sansinterligne"/>
        <w:rPr>
          <w:rFonts w:ascii="inherit" w:eastAsia="Times New Roman" w:hAnsi="inherit" w:cs="Segoe UI"/>
          <w:color w:val="000000"/>
          <w:sz w:val="21"/>
          <w:szCs w:val="21"/>
          <w:lang w:eastAsia="fr-FR"/>
        </w:rPr>
      </w:pPr>
    </w:p>
    <w:p w:rsidR="00F666E5" w:rsidRDefault="00F60B31" w:rsidP="00CA6027">
      <w:pPr>
        <w:pStyle w:val="Sansinterligne"/>
      </w:pPr>
      <w:r w:rsidRPr="00F60B31">
        <w:t>À ce jour</w:t>
      </w:r>
      <w:r>
        <w:t>,</w:t>
      </w:r>
      <w:r w:rsidRPr="00F60B31">
        <w:t xml:space="preserve"> </w:t>
      </w:r>
      <w:r>
        <w:t>i</w:t>
      </w:r>
      <w:r w:rsidRPr="00F60B31">
        <w:t>l existe</w:t>
      </w:r>
      <w:r>
        <w:t xml:space="preserve"> déjà des </w:t>
      </w:r>
      <w:r w:rsidR="00F666E5">
        <w:t>couverts ergonomiques</w:t>
      </w:r>
      <w:r>
        <w:t xml:space="preserve"> mais celles-ci ont </w:t>
      </w:r>
      <w:r w:rsidR="00F666E5">
        <w:t>un certains coût financier.</w:t>
      </w:r>
    </w:p>
    <w:p w:rsidR="00F666E5" w:rsidRDefault="00F666E5" w:rsidP="00CA6027">
      <w:pPr>
        <w:pStyle w:val="Sansinterligne"/>
      </w:pPr>
    </w:p>
    <w:p w:rsidR="00857EB6" w:rsidRPr="00F60B31" w:rsidRDefault="00F60B31" w:rsidP="00CA6027">
      <w:pPr>
        <w:pStyle w:val="Sansinterligne"/>
        <w:rPr>
          <w:b/>
          <w:u w:val="single"/>
        </w:rPr>
      </w:pPr>
      <w:r w:rsidRPr="00F60B31">
        <w:rPr>
          <w:b/>
          <w:u w:val="single"/>
        </w:rPr>
        <w:t xml:space="preserve">Spécificités : </w:t>
      </w:r>
    </w:p>
    <w:p w:rsidR="00CA6027" w:rsidRDefault="00CA6027" w:rsidP="00CA6027">
      <w:pPr>
        <w:pStyle w:val="Sansinterligne"/>
      </w:pPr>
    </w:p>
    <w:p w:rsidR="00857EB6" w:rsidRPr="00CA6027" w:rsidRDefault="00857EB6" w:rsidP="00CA6027">
      <w:pPr>
        <w:pStyle w:val="Sansinterligne"/>
      </w:pPr>
      <w:r w:rsidRPr="00CA6027">
        <w:t>Le dispositif doit :</w:t>
      </w:r>
    </w:p>
    <w:p w:rsidR="00857EB6" w:rsidRPr="00CA6027" w:rsidRDefault="00CA6027" w:rsidP="00CA6027">
      <w:pPr>
        <w:pStyle w:val="Sansinterligne"/>
        <w:numPr>
          <w:ilvl w:val="0"/>
          <w:numId w:val="3"/>
        </w:numPr>
      </w:pPr>
      <w:r w:rsidRPr="00CA6027">
        <w:t xml:space="preserve">Être </w:t>
      </w:r>
      <w:r w:rsidR="00E11CC4">
        <w:t>lég</w:t>
      </w:r>
      <w:r w:rsidR="00F666E5">
        <w:t xml:space="preserve">er </w:t>
      </w:r>
      <w:r w:rsidR="00E11CC4">
        <w:t>;</w:t>
      </w:r>
      <w:r w:rsidRPr="00CA6027">
        <w:t xml:space="preserve"> </w:t>
      </w:r>
    </w:p>
    <w:p w:rsidR="00857EB6" w:rsidRDefault="00CA6027" w:rsidP="00CA6027">
      <w:pPr>
        <w:pStyle w:val="Sansinterligne"/>
        <w:numPr>
          <w:ilvl w:val="0"/>
          <w:numId w:val="3"/>
        </w:numPr>
      </w:pPr>
      <w:r w:rsidRPr="00CA6027">
        <w:t>P</w:t>
      </w:r>
      <w:r w:rsidR="00857EB6" w:rsidRPr="00CA6027">
        <w:t xml:space="preserve">ermettre </w:t>
      </w:r>
      <w:r w:rsidR="00F666E5">
        <w:t>son utilisation</w:t>
      </w:r>
      <w:r w:rsidRPr="00CA6027">
        <w:t xml:space="preserve"> avec une seule main</w:t>
      </w:r>
      <w:r w:rsidR="00F666E5">
        <w:t>, de sorte que la personne puisse être indépendante pour cet acte</w:t>
      </w:r>
      <w:r w:rsidR="00E11CC4">
        <w:t>.</w:t>
      </w:r>
    </w:p>
    <w:p w:rsidR="00A56CA4" w:rsidRDefault="00A56CA4" w:rsidP="00A56CA4">
      <w:pPr>
        <w:pStyle w:val="Sansinterligne"/>
      </w:pPr>
    </w:p>
    <w:p w:rsidR="00A56CA4" w:rsidRPr="00F60B31" w:rsidRDefault="00A56CA4" w:rsidP="00A56CA4">
      <w:pPr>
        <w:pStyle w:val="Sansinterligne"/>
        <w:rPr>
          <w:b/>
          <w:u w:val="single"/>
        </w:rPr>
      </w:pPr>
      <w:r w:rsidRPr="00F60B31">
        <w:rPr>
          <w:b/>
          <w:u w:val="single"/>
        </w:rPr>
        <w:t>Esquisse</w:t>
      </w:r>
      <w:r w:rsidR="00F60B31" w:rsidRPr="00F60B31">
        <w:rPr>
          <w:b/>
          <w:u w:val="single"/>
        </w:rPr>
        <w:t xml:space="preserve"> : </w:t>
      </w:r>
    </w:p>
    <w:p w:rsidR="00B9740F" w:rsidRDefault="00A36C03" w:rsidP="00E11CC4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 wp14:anchorId="2F6978CD" wp14:editId="2365C479">
            <wp:extent cx="1678406" cy="1678406"/>
            <wp:effectExtent l="0" t="0" r="0" b="0"/>
            <wp:docPr id="1" name="Image 1" descr="Couteau de table avec manche coudÃ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teau de table avec manche coudÃ©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87" cy="167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C4" w:rsidRDefault="00E11CC4" w:rsidP="00E11CC4">
      <w:pPr>
        <w:pStyle w:val="Sansinterligne"/>
      </w:pPr>
    </w:p>
    <w:p w:rsidR="00B9740F" w:rsidRDefault="00B9740F" w:rsidP="00B9740F">
      <w:pPr>
        <w:pStyle w:val="Sansinterligne"/>
        <w:rPr>
          <w:b/>
          <w:u w:val="single"/>
        </w:rPr>
      </w:pPr>
      <w:r w:rsidRPr="00D642F5">
        <w:rPr>
          <w:b/>
          <w:u w:val="single"/>
        </w:rPr>
        <w:t>Matériel nécessaire </w:t>
      </w:r>
      <w:r w:rsidR="00D642F5">
        <w:rPr>
          <w:b/>
          <w:u w:val="single"/>
        </w:rPr>
        <w:t>et coût estimé</w:t>
      </w:r>
      <w:r w:rsidRPr="00D642F5">
        <w:rPr>
          <w:b/>
          <w:u w:val="single"/>
        </w:rPr>
        <w:t xml:space="preserve">: </w:t>
      </w:r>
    </w:p>
    <w:p w:rsidR="00F60B31" w:rsidRPr="00D642F5" w:rsidRDefault="00F60B31" w:rsidP="00B9740F">
      <w:pPr>
        <w:pStyle w:val="Sansinterligne"/>
        <w:rPr>
          <w:b/>
          <w:u w:val="single"/>
        </w:rPr>
      </w:pPr>
    </w:p>
    <w:p w:rsidR="00D642F5" w:rsidRDefault="00A36C03" w:rsidP="00F60B31">
      <w:pPr>
        <w:pStyle w:val="Sansinterligne"/>
        <w:numPr>
          <w:ilvl w:val="0"/>
          <w:numId w:val="4"/>
        </w:numPr>
      </w:pPr>
      <w:r>
        <w:t xml:space="preserve">Un couteau de table ergonomique coudé </w:t>
      </w:r>
      <w:r w:rsidR="00F60B31">
        <w:t xml:space="preserve">: </w:t>
      </w:r>
      <w:r>
        <w:t>2</w:t>
      </w:r>
      <w:r w:rsidR="00F60B31">
        <w:t>0 €</w:t>
      </w:r>
    </w:p>
    <w:p w:rsidR="00A36C03" w:rsidRDefault="00A36C03" w:rsidP="00A36C03">
      <w:pPr>
        <w:pStyle w:val="Sansinterligne"/>
        <w:ind w:left="1431"/>
      </w:pPr>
      <w:hyperlink r:id="rId8" w:history="1">
        <w:r w:rsidRPr="009B39D6">
          <w:rPr>
            <w:rStyle w:val="Lienhypertexte"/>
          </w:rPr>
          <w:t>https://www.tousergo.com/134-couteau-ergonomique</w:t>
        </w:r>
      </w:hyperlink>
      <w:r>
        <w:t xml:space="preserve"> </w:t>
      </w:r>
    </w:p>
    <w:p w:rsidR="007D2FFD" w:rsidRDefault="00F60B31" w:rsidP="007D2FFD">
      <w:pPr>
        <w:pStyle w:val="Sansinterligne"/>
        <w:numPr>
          <w:ilvl w:val="0"/>
          <w:numId w:val="4"/>
        </w:numPr>
      </w:pPr>
      <w:r>
        <w:t xml:space="preserve">Un </w:t>
      </w:r>
      <w:r w:rsidR="00A36C03">
        <w:t>support pour le pain</w:t>
      </w:r>
      <w:r w:rsidR="00D642F5">
        <w:t xml:space="preserve"> (</w:t>
      </w:r>
      <w:r>
        <w:t xml:space="preserve">élaboration </w:t>
      </w:r>
      <w:r w:rsidR="00D642F5">
        <w:t>à voir en atelier MHK</w:t>
      </w:r>
      <w:bookmarkStart w:id="0" w:name="_GoBack"/>
      <w:bookmarkEnd w:id="0"/>
      <w:r w:rsidR="00D642F5">
        <w:t>)</w:t>
      </w:r>
    </w:p>
    <w:p w:rsidR="00D642F5" w:rsidRPr="00B9740F" w:rsidRDefault="00D642F5" w:rsidP="00F60B31">
      <w:pPr>
        <w:pStyle w:val="Sansinterligne"/>
        <w:ind w:left="1071"/>
      </w:pPr>
    </w:p>
    <w:p w:rsidR="00B9740F" w:rsidRPr="00B9740F" w:rsidRDefault="00B9740F" w:rsidP="00B9740F">
      <w:pPr>
        <w:tabs>
          <w:tab w:val="left" w:pos="474"/>
        </w:tabs>
      </w:pPr>
    </w:p>
    <w:sectPr w:rsidR="00B9740F" w:rsidRPr="00B9740F" w:rsidSect="00FA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5CE9"/>
    <w:multiLevelType w:val="hybridMultilevel"/>
    <w:tmpl w:val="0EAC3B42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3A952B1D"/>
    <w:multiLevelType w:val="multilevel"/>
    <w:tmpl w:val="7EE6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6F055D"/>
    <w:multiLevelType w:val="hybridMultilevel"/>
    <w:tmpl w:val="CB26215C"/>
    <w:lvl w:ilvl="0" w:tplc="040C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3">
    <w:nsid w:val="4CB8634B"/>
    <w:multiLevelType w:val="hybridMultilevel"/>
    <w:tmpl w:val="76AC1E7C"/>
    <w:lvl w:ilvl="0" w:tplc="AB28C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679FD"/>
    <w:multiLevelType w:val="hybridMultilevel"/>
    <w:tmpl w:val="705032E2"/>
    <w:lvl w:ilvl="0" w:tplc="AB28C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9434E"/>
    <w:multiLevelType w:val="hybridMultilevel"/>
    <w:tmpl w:val="A1607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1AF3"/>
    <w:rsid w:val="003269AB"/>
    <w:rsid w:val="00774A04"/>
    <w:rsid w:val="007D2FFD"/>
    <w:rsid w:val="007E70A9"/>
    <w:rsid w:val="00857EB6"/>
    <w:rsid w:val="00A36C03"/>
    <w:rsid w:val="00A56CA4"/>
    <w:rsid w:val="00B9740F"/>
    <w:rsid w:val="00CA6027"/>
    <w:rsid w:val="00D642F5"/>
    <w:rsid w:val="00E11CC4"/>
    <w:rsid w:val="00E31AF3"/>
    <w:rsid w:val="00F068DE"/>
    <w:rsid w:val="00F60B31"/>
    <w:rsid w:val="00F666E5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A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AF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77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2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269AB"/>
    <w:rPr>
      <w:color w:val="0000FF"/>
      <w:u w:val="single"/>
    </w:rPr>
  </w:style>
  <w:style w:type="paragraph" w:styleId="Sansinterligne">
    <w:name w:val="No Spacing"/>
    <w:uiPriority w:val="1"/>
    <w:qFormat/>
    <w:rsid w:val="00CA6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AF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77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2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269AB"/>
    <w:rPr>
      <w:color w:val="0000FF"/>
      <w:u w:val="single"/>
    </w:rPr>
  </w:style>
  <w:style w:type="paragraph" w:styleId="Sansinterligne">
    <w:name w:val="No Spacing"/>
    <w:uiPriority w:val="1"/>
    <w:qFormat/>
    <w:rsid w:val="00CA6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2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991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44205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1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0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733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736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732950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468572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42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4552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14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1570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sergo.com/134-couteau-ergonomiqu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lab.myhumankit.org/index.php?title=Projets%3AAppui-t%C3%AAte_%C3%A9lectrique&amp;fbclid=IwAR235tP6PDozwu8Xz7Sfwo-W1bA6TCo_ujT-Yb0HJ-1_h7AXvq608MEnH6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7</cp:revision>
  <dcterms:created xsi:type="dcterms:W3CDTF">2018-11-27T18:08:00Z</dcterms:created>
  <dcterms:modified xsi:type="dcterms:W3CDTF">2018-12-30T15:23:00Z</dcterms:modified>
</cp:coreProperties>
</file>